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8B11" w14:textId="1577434F" w:rsidR="00C90295" w:rsidRDefault="00C90295" w:rsidP="00AB023E">
      <w:pPr>
        <w:rPr>
          <w:rFonts w:cstheme="minorHAnsi"/>
          <w:sz w:val="24"/>
          <w:szCs w:val="24"/>
        </w:rPr>
      </w:pPr>
      <w:r>
        <w:rPr>
          <w:rFonts w:cstheme="minorHAnsi"/>
          <w:noProof/>
          <w:sz w:val="24"/>
          <w:szCs w:val="24"/>
        </w:rPr>
        <w:drawing>
          <wp:anchor distT="0" distB="0" distL="114300" distR="114300" simplePos="0" relativeHeight="251658240" behindDoc="0" locked="0" layoutInCell="1" allowOverlap="1" wp14:anchorId="4CC2BCE9" wp14:editId="5909B599">
            <wp:simplePos x="0" y="0"/>
            <wp:positionH relativeFrom="margin">
              <wp:align>center</wp:align>
            </wp:positionH>
            <wp:positionV relativeFrom="paragraph">
              <wp:posOffset>-685800</wp:posOffset>
            </wp:positionV>
            <wp:extent cx="7239000" cy="10232790"/>
            <wp:effectExtent l="0" t="0" r="0" b="0"/>
            <wp:wrapNone/>
            <wp:docPr id="1983019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0" cy="102327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6EDDC" w14:textId="15DE8A95" w:rsidR="00C90295" w:rsidRDefault="00C90295">
      <w:pPr>
        <w:rPr>
          <w:rFonts w:cstheme="minorHAnsi"/>
          <w:sz w:val="24"/>
          <w:szCs w:val="24"/>
        </w:rPr>
      </w:pPr>
      <w:r>
        <w:rPr>
          <w:rFonts w:cstheme="minorHAnsi"/>
          <w:sz w:val="24"/>
          <w:szCs w:val="24"/>
        </w:rPr>
        <w:br w:type="page"/>
      </w:r>
    </w:p>
    <w:p w14:paraId="539E0D82" w14:textId="0B85B5AA" w:rsidR="00AB023E" w:rsidRPr="00703B90" w:rsidRDefault="00BF52CC" w:rsidP="00AB023E">
      <w:pPr>
        <w:rPr>
          <w:rFonts w:cstheme="minorHAnsi"/>
          <w:b/>
          <w:bCs/>
          <w:sz w:val="32"/>
          <w:szCs w:val="32"/>
        </w:rPr>
      </w:pPr>
      <w:r w:rsidRPr="00703B90">
        <w:rPr>
          <w:rFonts w:cstheme="minorHAnsi"/>
          <w:b/>
          <w:bCs/>
          <w:sz w:val="32"/>
          <w:szCs w:val="32"/>
        </w:rPr>
        <w:lastRenderedPageBreak/>
        <w:t>“</w:t>
      </w:r>
      <w:r w:rsidR="00AB023E" w:rsidRPr="00703B90">
        <w:rPr>
          <w:rFonts w:cstheme="minorHAnsi"/>
          <w:b/>
          <w:bCs/>
          <w:sz w:val="32"/>
          <w:szCs w:val="32"/>
        </w:rPr>
        <w:t>17 Top Tips to Buying Off the Plan</w:t>
      </w:r>
      <w:r w:rsidRPr="00703B90">
        <w:rPr>
          <w:rFonts w:cstheme="minorHAnsi"/>
          <w:b/>
          <w:bCs/>
          <w:sz w:val="32"/>
          <w:szCs w:val="32"/>
        </w:rPr>
        <w:t>”</w:t>
      </w:r>
    </w:p>
    <w:p w14:paraId="01247AE5" w14:textId="5DC3095D"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 xml:space="preserve">Research the location and check </w:t>
      </w:r>
      <w:proofErr w:type="gramStart"/>
      <w:r w:rsidRPr="00703B90">
        <w:rPr>
          <w:rFonts w:eastAsia="Times New Roman" w:cstheme="minorHAnsi"/>
          <w:b/>
          <w:bCs/>
          <w:sz w:val="24"/>
          <w:szCs w:val="24"/>
          <w:lang w:eastAsia="en-AU"/>
        </w:rPr>
        <w:t>future plans</w:t>
      </w:r>
      <w:proofErr w:type="gramEnd"/>
      <w:r w:rsidRPr="00703B90">
        <w:rPr>
          <w:rFonts w:eastAsia="Times New Roman" w:cstheme="minorHAnsi"/>
          <w:b/>
          <w:bCs/>
          <w:sz w:val="24"/>
          <w:szCs w:val="24"/>
          <w:lang w:eastAsia="en-AU"/>
        </w:rPr>
        <w:t xml:space="preserve"> for the area:</w:t>
      </w:r>
      <w:r w:rsidRPr="00703B90">
        <w:rPr>
          <w:rFonts w:eastAsia="Times New Roman" w:cstheme="minorHAnsi"/>
          <w:sz w:val="24"/>
          <w:szCs w:val="24"/>
          <w:lang w:eastAsia="en-AU"/>
        </w:rPr>
        <w:t xml:space="preserve"> Investigate the current state of the property's location and any planned developments or changes in the vicinity. This helps assess the potential for future property value appreciation and overall </w:t>
      </w:r>
      <w:r w:rsidRPr="00703B90">
        <w:rPr>
          <w:rFonts w:eastAsia="Times New Roman" w:cstheme="minorHAnsi"/>
          <w:sz w:val="24"/>
          <w:szCs w:val="24"/>
          <w:lang w:eastAsia="en-AU"/>
        </w:rPr>
        <w:t>liveability</w:t>
      </w:r>
      <w:r w:rsidRPr="00703B90">
        <w:rPr>
          <w:rFonts w:eastAsia="Times New Roman" w:cstheme="minorHAnsi"/>
          <w:sz w:val="24"/>
          <w:szCs w:val="24"/>
          <w:lang w:eastAsia="en-AU"/>
        </w:rPr>
        <w:t>.</w:t>
      </w:r>
    </w:p>
    <w:p w14:paraId="3E0DAFE7" w14:textId="77777777" w:rsidR="00703B90" w:rsidRPr="00703B90" w:rsidRDefault="00703B90" w:rsidP="00703B90">
      <w:pPr>
        <w:pStyle w:val="ListParagraph"/>
        <w:rPr>
          <w:rFonts w:eastAsia="Times New Roman" w:cstheme="minorHAnsi"/>
          <w:sz w:val="24"/>
          <w:szCs w:val="24"/>
          <w:lang w:eastAsia="en-AU"/>
        </w:rPr>
      </w:pPr>
    </w:p>
    <w:p w14:paraId="6F8B4B5A"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Review the builder's track record and reputation:</w:t>
      </w:r>
      <w:r w:rsidRPr="00703B90">
        <w:rPr>
          <w:rFonts w:eastAsia="Times New Roman" w:cstheme="minorHAnsi"/>
          <w:sz w:val="24"/>
          <w:szCs w:val="24"/>
          <w:lang w:eastAsia="en-AU"/>
        </w:rPr>
        <w:t xml:space="preserve"> Examining the builder's past projects, reputation, and client feedback provides insights into their reliability and the quality of their work. A reputable builder contributes to the likelihood of a successful and well-constructed property.</w:t>
      </w:r>
    </w:p>
    <w:p w14:paraId="3AABBB2E" w14:textId="77777777" w:rsidR="00703B90" w:rsidRPr="00703B90" w:rsidRDefault="00703B90" w:rsidP="00703B90">
      <w:pPr>
        <w:pStyle w:val="ListParagraph"/>
        <w:rPr>
          <w:rFonts w:eastAsia="Times New Roman" w:cstheme="minorHAnsi"/>
          <w:sz w:val="24"/>
          <w:szCs w:val="24"/>
          <w:lang w:eastAsia="en-AU"/>
        </w:rPr>
      </w:pPr>
    </w:p>
    <w:p w14:paraId="4DD6A352"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Consider the layout and design of the property:</w:t>
      </w:r>
      <w:r w:rsidRPr="00703B90">
        <w:rPr>
          <w:rFonts w:eastAsia="Times New Roman" w:cstheme="minorHAnsi"/>
          <w:sz w:val="24"/>
          <w:szCs w:val="24"/>
          <w:lang w:eastAsia="en-AU"/>
        </w:rPr>
        <w:t xml:space="preserve"> Evaluate the property's layout and design in terms of functionality, aesthetics, and suitability for your needs. A well-designed property can enhance comfort and appeal, contributing to long-term satisfaction.</w:t>
      </w:r>
    </w:p>
    <w:p w14:paraId="2E895023" w14:textId="77777777" w:rsidR="00703B90" w:rsidRPr="00703B90" w:rsidRDefault="00703B90" w:rsidP="00703B90">
      <w:pPr>
        <w:pStyle w:val="ListParagraph"/>
        <w:rPr>
          <w:rFonts w:eastAsia="Times New Roman" w:cstheme="minorHAnsi"/>
          <w:sz w:val="24"/>
          <w:szCs w:val="24"/>
          <w:lang w:eastAsia="en-AU"/>
        </w:rPr>
      </w:pPr>
    </w:p>
    <w:p w14:paraId="3E446E42"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Review the contract and understand the terms and conditions:</w:t>
      </w:r>
      <w:r w:rsidRPr="00703B90">
        <w:rPr>
          <w:rFonts w:eastAsia="Times New Roman" w:cstheme="minorHAnsi"/>
          <w:sz w:val="24"/>
          <w:szCs w:val="24"/>
          <w:lang w:eastAsia="en-AU"/>
        </w:rPr>
        <w:t xml:space="preserve"> Thoroughly examine the sales contract, ensuring a clear understanding of all terms and conditions. This step helps prevent misunderstandings and legal issues throughout the buying process.</w:t>
      </w:r>
    </w:p>
    <w:p w14:paraId="7379CC18" w14:textId="77777777" w:rsidR="00703B90" w:rsidRPr="00703B90" w:rsidRDefault="00703B90" w:rsidP="00703B90">
      <w:pPr>
        <w:pStyle w:val="ListParagraph"/>
        <w:rPr>
          <w:rFonts w:eastAsia="Times New Roman" w:cstheme="minorHAnsi"/>
          <w:sz w:val="24"/>
          <w:szCs w:val="24"/>
          <w:lang w:eastAsia="en-AU"/>
        </w:rPr>
      </w:pPr>
    </w:p>
    <w:p w14:paraId="6246C246"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Have a professional inspect the plans and specifications:</w:t>
      </w:r>
      <w:r w:rsidRPr="00703B90">
        <w:rPr>
          <w:rFonts w:eastAsia="Times New Roman" w:cstheme="minorHAnsi"/>
          <w:sz w:val="24"/>
          <w:szCs w:val="24"/>
          <w:lang w:eastAsia="en-AU"/>
        </w:rPr>
        <w:t xml:space="preserve"> Engage a professional, such as a building inspector or architect, to assess the construction plans and specifications. Their expertise can uncover potential issues and ensure that the property meets required standards.</w:t>
      </w:r>
    </w:p>
    <w:p w14:paraId="4A82F575" w14:textId="77777777" w:rsidR="00703B90" w:rsidRPr="00703B90" w:rsidRDefault="00703B90" w:rsidP="00703B90">
      <w:pPr>
        <w:pStyle w:val="ListParagraph"/>
        <w:rPr>
          <w:rFonts w:eastAsia="Times New Roman" w:cstheme="minorHAnsi"/>
          <w:sz w:val="24"/>
          <w:szCs w:val="24"/>
          <w:lang w:eastAsia="en-AU"/>
        </w:rPr>
      </w:pPr>
    </w:p>
    <w:p w14:paraId="4F97F1A3"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Consider the deposit amount and payment schedule:</w:t>
      </w:r>
      <w:r w:rsidRPr="00703B90">
        <w:rPr>
          <w:rFonts w:eastAsia="Times New Roman" w:cstheme="minorHAnsi"/>
          <w:sz w:val="24"/>
          <w:szCs w:val="24"/>
          <w:lang w:eastAsia="en-AU"/>
        </w:rPr>
        <w:t xml:space="preserve"> Evaluate the deposit amount and payment schedule outlined in the contract. Understanding these financial aspects is crucial to planning and managing your budget effectively throughout the purchasing process.</w:t>
      </w:r>
    </w:p>
    <w:p w14:paraId="62FA0AD0" w14:textId="77777777" w:rsidR="00703B90" w:rsidRPr="00703B90" w:rsidRDefault="00703B90" w:rsidP="00703B90">
      <w:pPr>
        <w:pStyle w:val="ListParagraph"/>
        <w:rPr>
          <w:rFonts w:eastAsia="Times New Roman" w:cstheme="minorHAnsi"/>
          <w:sz w:val="24"/>
          <w:szCs w:val="24"/>
          <w:lang w:eastAsia="en-AU"/>
        </w:rPr>
      </w:pPr>
    </w:p>
    <w:p w14:paraId="131DDDDF"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Understand the settlement process and timing:</w:t>
      </w:r>
      <w:r w:rsidRPr="00703B90">
        <w:rPr>
          <w:rFonts w:eastAsia="Times New Roman" w:cstheme="minorHAnsi"/>
          <w:sz w:val="24"/>
          <w:szCs w:val="24"/>
          <w:lang w:eastAsia="en-AU"/>
        </w:rPr>
        <w:t xml:space="preserve"> Familiarize yourself with the settlement process, including the necessary steps and the expected timeframe. Being well-informed about these details helps you prepare and ensures a smoother transition to property ownership.</w:t>
      </w:r>
    </w:p>
    <w:p w14:paraId="118620DB" w14:textId="77777777" w:rsidR="00703B90" w:rsidRPr="00703B90" w:rsidRDefault="00703B90" w:rsidP="00703B90">
      <w:pPr>
        <w:pStyle w:val="ListParagraph"/>
        <w:rPr>
          <w:rFonts w:eastAsia="Times New Roman" w:cstheme="minorHAnsi"/>
          <w:sz w:val="24"/>
          <w:szCs w:val="24"/>
          <w:lang w:eastAsia="en-AU"/>
        </w:rPr>
      </w:pPr>
    </w:p>
    <w:p w14:paraId="7BD57DD0"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Check for stamp duty concessions:</w:t>
      </w:r>
      <w:r w:rsidRPr="00703B90">
        <w:rPr>
          <w:rFonts w:eastAsia="Times New Roman" w:cstheme="minorHAnsi"/>
          <w:sz w:val="24"/>
          <w:szCs w:val="24"/>
          <w:lang w:eastAsia="en-AU"/>
        </w:rPr>
        <w:t xml:space="preserve"> Investigate whether there are any stamp duty concessions or exemptions available. Taking advantage of these opportunities can lead to significant savings during the property transaction.</w:t>
      </w:r>
    </w:p>
    <w:p w14:paraId="752192B4" w14:textId="77777777" w:rsidR="00703B90" w:rsidRPr="00703B90" w:rsidRDefault="00703B90" w:rsidP="00703B90">
      <w:pPr>
        <w:pStyle w:val="ListParagraph"/>
        <w:rPr>
          <w:rFonts w:eastAsia="Times New Roman" w:cstheme="minorHAnsi"/>
          <w:sz w:val="24"/>
          <w:szCs w:val="24"/>
          <w:lang w:eastAsia="en-AU"/>
        </w:rPr>
      </w:pPr>
    </w:p>
    <w:p w14:paraId="4848918B"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Consider future market conditions:</w:t>
      </w:r>
      <w:r w:rsidRPr="00703B90">
        <w:rPr>
          <w:rFonts w:eastAsia="Times New Roman" w:cstheme="minorHAnsi"/>
          <w:sz w:val="24"/>
          <w:szCs w:val="24"/>
          <w:lang w:eastAsia="en-AU"/>
        </w:rPr>
        <w:t xml:space="preserve"> Assess the anticipated future market conditions, considering factors such as economic trends and property market forecasts. This </w:t>
      </w:r>
      <w:r w:rsidRPr="00703B90">
        <w:rPr>
          <w:rFonts w:eastAsia="Times New Roman" w:cstheme="minorHAnsi"/>
          <w:sz w:val="24"/>
          <w:szCs w:val="24"/>
          <w:lang w:eastAsia="en-AU"/>
        </w:rPr>
        <w:lastRenderedPageBreak/>
        <w:t>analysis can inform your decision-making process and help you make more strategic investments.</w:t>
      </w:r>
    </w:p>
    <w:p w14:paraId="204E5638" w14:textId="77777777" w:rsidR="00703B90" w:rsidRPr="00703B90" w:rsidRDefault="00703B90" w:rsidP="00703B90">
      <w:pPr>
        <w:pStyle w:val="ListParagraph"/>
        <w:rPr>
          <w:rFonts w:eastAsia="Times New Roman" w:cstheme="minorHAnsi"/>
          <w:sz w:val="24"/>
          <w:szCs w:val="24"/>
          <w:lang w:eastAsia="en-AU"/>
        </w:rPr>
      </w:pPr>
    </w:p>
    <w:p w14:paraId="23045A70"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Assess the risk and benefits:</w:t>
      </w:r>
      <w:r w:rsidRPr="00703B90">
        <w:rPr>
          <w:rFonts w:eastAsia="Times New Roman" w:cstheme="minorHAnsi"/>
          <w:sz w:val="24"/>
          <w:szCs w:val="24"/>
          <w:lang w:eastAsia="en-AU"/>
        </w:rPr>
        <w:t xml:space="preserve"> Weigh the potential risks and benefits associated with the property investment. A thorough evaluation of these factors ensures a balanced decision that aligns with your financial goals and risk tolerance.</w:t>
      </w:r>
    </w:p>
    <w:p w14:paraId="030FBFD5" w14:textId="77777777" w:rsidR="00703B90" w:rsidRPr="00703B90" w:rsidRDefault="00703B90" w:rsidP="00703B90">
      <w:pPr>
        <w:pStyle w:val="ListParagraph"/>
        <w:rPr>
          <w:rFonts w:eastAsia="Times New Roman" w:cstheme="minorHAnsi"/>
          <w:sz w:val="24"/>
          <w:szCs w:val="24"/>
          <w:lang w:eastAsia="en-AU"/>
        </w:rPr>
      </w:pPr>
    </w:p>
    <w:p w14:paraId="790E4576"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Check for any restrictions or limitations:</w:t>
      </w:r>
      <w:r w:rsidRPr="00703B90">
        <w:rPr>
          <w:rFonts w:eastAsia="Times New Roman" w:cstheme="minorHAnsi"/>
          <w:sz w:val="24"/>
          <w:szCs w:val="24"/>
          <w:lang w:eastAsia="en-AU"/>
        </w:rPr>
        <w:t xml:space="preserve"> Identify any restrictions or limitations imposed on the property, such as zoning regulations or homeowners' association rules. Understanding these constraints is essential to avoid surprises and ensure the property suits your intended use.</w:t>
      </w:r>
    </w:p>
    <w:p w14:paraId="5EE6BB66" w14:textId="77777777" w:rsidR="00703B90" w:rsidRPr="00703B90" w:rsidRDefault="00703B90" w:rsidP="00703B90">
      <w:pPr>
        <w:pStyle w:val="ListParagraph"/>
        <w:rPr>
          <w:rFonts w:eastAsia="Times New Roman" w:cstheme="minorHAnsi"/>
          <w:sz w:val="24"/>
          <w:szCs w:val="24"/>
          <w:lang w:eastAsia="en-AU"/>
        </w:rPr>
      </w:pPr>
    </w:p>
    <w:p w14:paraId="338BCAB6"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Be aware of any additional costs, such as council fees:</w:t>
      </w:r>
      <w:r w:rsidRPr="00703B90">
        <w:rPr>
          <w:rFonts w:eastAsia="Times New Roman" w:cstheme="minorHAnsi"/>
          <w:sz w:val="24"/>
          <w:szCs w:val="24"/>
          <w:lang w:eastAsia="en-AU"/>
        </w:rPr>
        <w:t xml:space="preserve"> Consider additional costs beyond the purchase price, such as council fees or maintenance expenses. Being aware of these financial obligations helps you plan and budget more accurately.</w:t>
      </w:r>
    </w:p>
    <w:p w14:paraId="0496B133" w14:textId="77777777" w:rsidR="00703B90" w:rsidRPr="00703B90" w:rsidRDefault="00703B90" w:rsidP="00703B90">
      <w:pPr>
        <w:pStyle w:val="ListParagraph"/>
        <w:rPr>
          <w:rFonts w:eastAsia="Times New Roman" w:cstheme="minorHAnsi"/>
          <w:sz w:val="24"/>
          <w:szCs w:val="24"/>
          <w:lang w:eastAsia="en-AU"/>
        </w:rPr>
      </w:pPr>
    </w:p>
    <w:p w14:paraId="14EC71ED"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Ensure the property meets your financial goals and budget:</w:t>
      </w:r>
      <w:r w:rsidRPr="00703B90">
        <w:rPr>
          <w:rFonts w:eastAsia="Times New Roman" w:cstheme="minorHAnsi"/>
          <w:sz w:val="24"/>
          <w:szCs w:val="24"/>
          <w:lang w:eastAsia="en-AU"/>
        </w:rPr>
        <w:t xml:space="preserve"> Confirm that the property aligns with your financial goals and fits within your budget. This step prevents overextending financially and ensures a sustainable and comfortable investment.</w:t>
      </w:r>
    </w:p>
    <w:p w14:paraId="3EA0F1C3" w14:textId="77777777" w:rsidR="00703B90" w:rsidRPr="00703B90" w:rsidRDefault="00703B90" w:rsidP="00703B90">
      <w:pPr>
        <w:pStyle w:val="ListParagraph"/>
        <w:rPr>
          <w:rFonts w:eastAsia="Times New Roman" w:cstheme="minorHAnsi"/>
          <w:sz w:val="24"/>
          <w:szCs w:val="24"/>
          <w:lang w:eastAsia="en-AU"/>
        </w:rPr>
      </w:pPr>
    </w:p>
    <w:p w14:paraId="4DDB415A"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Consider if the property will meet your lifestyle needs:</w:t>
      </w:r>
      <w:r w:rsidRPr="00703B90">
        <w:rPr>
          <w:rFonts w:eastAsia="Times New Roman" w:cstheme="minorHAnsi"/>
          <w:sz w:val="24"/>
          <w:szCs w:val="24"/>
          <w:lang w:eastAsia="en-AU"/>
        </w:rPr>
        <w:t xml:space="preserve"> Evaluate whether the property meets your lifestyle preferences and requirements. Factors such as location, amenities, and proximity to essential services contribute to the property's suitability for your lifestyle.</w:t>
      </w:r>
    </w:p>
    <w:p w14:paraId="11F1D0A1" w14:textId="77777777" w:rsidR="00703B90" w:rsidRPr="00703B90" w:rsidRDefault="00703B90" w:rsidP="00703B90">
      <w:pPr>
        <w:pStyle w:val="ListParagraph"/>
        <w:rPr>
          <w:rFonts w:eastAsia="Times New Roman" w:cstheme="minorHAnsi"/>
          <w:sz w:val="24"/>
          <w:szCs w:val="24"/>
          <w:lang w:eastAsia="en-AU"/>
        </w:rPr>
      </w:pPr>
    </w:p>
    <w:p w14:paraId="6F66F2A2"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Consider using a deposit bond:</w:t>
      </w:r>
      <w:r w:rsidRPr="00703B90">
        <w:rPr>
          <w:rFonts w:eastAsia="Times New Roman" w:cstheme="minorHAnsi"/>
          <w:sz w:val="24"/>
          <w:szCs w:val="24"/>
          <w:lang w:eastAsia="en-AU"/>
        </w:rPr>
        <w:t xml:space="preserve"> Explore the option of using a deposit bond instead of a cash deposit. This financial instrument can provide flexibility and may be a suitable alternative in certain circumstances.</w:t>
      </w:r>
    </w:p>
    <w:p w14:paraId="6A2C817B" w14:textId="77777777" w:rsidR="00703B90" w:rsidRPr="00703B90" w:rsidRDefault="00703B90" w:rsidP="00703B90">
      <w:pPr>
        <w:pStyle w:val="ListParagraph"/>
        <w:rPr>
          <w:rFonts w:eastAsia="Times New Roman" w:cstheme="minorHAnsi"/>
          <w:sz w:val="24"/>
          <w:szCs w:val="24"/>
          <w:lang w:eastAsia="en-AU"/>
        </w:rPr>
      </w:pPr>
    </w:p>
    <w:p w14:paraId="5B7721FE" w14:textId="77777777" w:rsid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Seek legal and financial advice:</w:t>
      </w:r>
      <w:r w:rsidRPr="00703B90">
        <w:rPr>
          <w:rFonts w:eastAsia="Times New Roman" w:cstheme="minorHAnsi"/>
          <w:sz w:val="24"/>
          <w:szCs w:val="24"/>
          <w:lang w:eastAsia="en-AU"/>
        </w:rPr>
        <w:t xml:space="preserve"> Engage legal and financial professionals to guide you through the legal and financial aspects of the property transaction. Their expertise ensures compliance with regulations and protects your interests.</w:t>
      </w:r>
    </w:p>
    <w:p w14:paraId="404EE3DE" w14:textId="77777777" w:rsidR="00703B90" w:rsidRPr="00703B90" w:rsidRDefault="00703B90" w:rsidP="00703B90">
      <w:pPr>
        <w:pStyle w:val="ListParagraph"/>
        <w:rPr>
          <w:rFonts w:eastAsia="Times New Roman" w:cstheme="minorHAnsi"/>
          <w:sz w:val="24"/>
          <w:szCs w:val="24"/>
          <w:lang w:eastAsia="en-AU"/>
        </w:rPr>
      </w:pPr>
    </w:p>
    <w:p w14:paraId="045FF1E8" w14:textId="77777777" w:rsidR="00703B90" w:rsidRPr="00703B90" w:rsidRDefault="00703B90" w:rsidP="00703B90">
      <w:pPr>
        <w:pStyle w:val="ListParagraph"/>
        <w:numPr>
          <w:ilvl w:val="0"/>
          <w:numId w:val="2"/>
        </w:numPr>
        <w:rPr>
          <w:rFonts w:eastAsia="Times New Roman" w:cstheme="minorHAnsi"/>
          <w:sz w:val="24"/>
          <w:szCs w:val="24"/>
          <w:lang w:eastAsia="en-AU"/>
        </w:rPr>
      </w:pPr>
      <w:r w:rsidRPr="00703B90">
        <w:rPr>
          <w:rFonts w:eastAsia="Times New Roman" w:cstheme="minorHAnsi"/>
          <w:b/>
          <w:bCs/>
          <w:sz w:val="24"/>
          <w:szCs w:val="24"/>
          <w:lang w:eastAsia="en-AU"/>
        </w:rPr>
        <w:t>Negotiate any potential upgrades or modifications:</w:t>
      </w:r>
      <w:r w:rsidRPr="00703B90">
        <w:rPr>
          <w:rFonts w:eastAsia="Times New Roman" w:cstheme="minorHAnsi"/>
          <w:sz w:val="24"/>
          <w:szCs w:val="24"/>
          <w:lang w:eastAsia="en-AU"/>
        </w:rPr>
        <w:t xml:space="preserve"> During the purchasing process, negotiate with the seller regarding potential upgrades or modifications to the property. This allows you to customize the property to better suit your preferences and needs.</w:t>
      </w:r>
    </w:p>
    <w:p w14:paraId="0E14ADD0" w14:textId="1930D33D" w:rsidR="00AB023E" w:rsidRPr="007C58A4" w:rsidRDefault="00AB023E" w:rsidP="00703B90">
      <w:pPr>
        <w:pStyle w:val="ListParagraph"/>
        <w:rPr>
          <w:rFonts w:eastAsia="Times New Roman" w:cstheme="minorHAnsi"/>
          <w:lang w:eastAsia="en-AU"/>
        </w:rPr>
      </w:pPr>
    </w:p>
    <w:sectPr w:rsidR="00AB023E" w:rsidRPr="007C58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14185"/>
    <w:multiLevelType w:val="hybridMultilevel"/>
    <w:tmpl w:val="0B34380E"/>
    <w:lvl w:ilvl="0" w:tplc="C3DEB954">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CB034A9"/>
    <w:multiLevelType w:val="multilevel"/>
    <w:tmpl w:val="C4B61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569037">
    <w:abstractNumId w:val="1"/>
  </w:num>
  <w:num w:numId="2" w16cid:durableId="107416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E0"/>
    <w:rsid w:val="00661E75"/>
    <w:rsid w:val="006D02E0"/>
    <w:rsid w:val="00703B90"/>
    <w:rsid w:val="007C58A4"/>
    <w:rsid w:val="00A50E09"/>
    <w:rsid w:val="00AB023E"/>
    <w:rsid w:val="00BF52CC"/>
    <w:rsid w:val="00C77B87"/>
    <w:rsid w:val="00C902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1E3B"/>
  <w15:chartTrackingRefBased/>
  <w15:docId w15:val="{983AF7AA-AD62-4205-BE3C-B42B0D9C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02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23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B0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68867">
      <w:bodyDiv w:val="1"/>
      <w:marLeft w:val="0"/>
      <w:marRight w:val="0"/>
      <w:marTop w:val="0"/>
      <w:marBottom w:val="0"/>
      <w:divBdr>
        <w:top w:val="none" w:sz="0" w:space="0" w:color="auto"/>
        <w:left w:val="none" w:sz="0" w:space="0" w:color="auto"/>
        <w:bottom w:val="none" w:sz="0" w:space="0" w:color="auto"/>
        <w:right w:val="none" w:sz="0" w:space="0" w:color="auto"/>
      </w:divBdr>
    </w:div>
    <w:div w:id="12625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Stephens</dc:creator>
  <cp:keywords/>
  <dc:description/>
  <cp:lastModifiedBy>Matthew Stephens</cp:lastModifiedBy>
  <cp:revision>7</cp:revision>
  <dcterms:created xsi:type="dcterms:W3CDTF">2023-01-31T07:04:00Z</dcterms:created>
  <dcterms:modified xsi:type="dcterms:W3CDTF">2024-01-30T05:28:00Z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0a9e7764834b65515183f7c59a48669a0c70040063ba5395305827ed8c9e2f60</vt:lpwstr>
  </property>
</Properties>
</file>